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C54EA" w14:textId="57259F7D" w:rsidR="00692D39" w:rsidRDefault="00692D39">
      <w:pPr>
        <w:pStyle w:val="Brdtekst"/>
        <w:ind w:left="138"/>
        <w:rPr>
          <w:rFonts w:ascii="Times New Roman"/>
          <w:sz w:val="20"/>
        </w:rPr>
      </w:pPr>
    </w:p>
    <w:p w14:paraId="4F2C54EB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EC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ED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EE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EF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F0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F1" w14:textId="77777777" w:rsidR="00692D39" w:rsidRDefault="00692D39">
      <w:pPr>
        <w:pStyle w:val="Brdtekst"/>
        <w:rPr>
          <w:rFonts w:ascii="Times New Roman"/>
          <w:sz w:val="20"/>
        </w:rPr>
      </w:pPr>
    </w:p>
    <w:p w14:paraId="4F2C54F2" w14:textId="77777777" w:rsidR="00692D39" w:rsidRDefault="00692D39">
      <w:pPr>
        <w:pStyle w:val="Brdtekst"/>
        <w:spacing w:before="1"/>
        <w:rPr>
          <w:rFonts w:ascii="Times New Roman"/>
          <w:sz w:val="24"/>
        </w:rPr>
      </w:pPr>
    </w:p>
    <w:p w14:paraId="4F2C54F3" w14:textId="77777777" w:rsidR="00692D39" w:rsidRDefault="00B96E12">
      <w:pPr>
        <w:pStyle w:val="Tittel"/>
      </w:pPr>
      <w:r>
        <w:rPr>
          <w:color w:val="00529B"/>
        </w:rPr>
        <w:t>Prosedyre</w:t>
      </w:r>
      <w:r>
        <w:rPr>
          <w:color w:val="00529B"/>
          <w:spacing w:val="-1"/>
        </w:rPr>
        <w:t xml:space="preserve"> </w:t>
      </w:r>
      <w:r>
        <w:rPr>
          <w:color w:val="00529B"/>
        </w:rPr>
        <w:t xml:space="preserve">for </w:t>
      </w:r>
      <w:r>
        <w:rPr>
          <w:color w:val="00529B"/>
          <w:spacing w:val="-2"/>
        </w:rPr>
        <w:t>minikonkurranse</w:t>
      </w:r>
    </w:p>
    <w:p w14:paraId="4F2C54F4" w14:textId="77777777" w:rsidR="00692D39" w:rsidRDefault="00692D39">
      <w:pPr>
        <w:pStyle w:val="Brdtekst"/>
        <w:rPr>
          <w:rFonts w:ascii="Cambria"/>
          <w:sz w:val="20"/>
        </w:rPr>
      </w:pPr>
    </w:p>
    <w:p w14:paraId="4F2C54F5" w14:textId="77777777" w:rsidR="00692D39" w:rsidRDefault="00692D39">
      <w:pPr>
        <w:pStyle w:val="Brdtekst"/>
        <w:rPr>
          <w:rFonts w:ascii="Cambria"/>
          <w:sz w:val="20"/>
        </w:rPr>
      </w:pPr>
    </w:p>
    <w:p w14:paraId="4F2C54F6" w14:textId="77777777" w:rsidR="00692D39" w:rsidRDefault="003C072F">
      <w:pPr>
        <w:pStyle w:val="Brdtekst"/>
        <w:spacing w:before="8"/>
        <w:rPr>
          <w:rFonts w:ascii="Cambria"/>
          <w:sz w:val="10"/>
        </w:rPr>
      </w:pPr>
      <w:r>
        <w:rPr>
          <w:rFonts w:ascii="Calibri"/>
        </w:rPr>
        <w:pict w14:anchorId="4F2C554A">
          <v:rect id="docshape1" o:spid="_x0000_s2050" style="position:absolute;margin-left:69.5pt;margin-top:7.5pt;width:456.45pt;height:.95pt;z-index:-251658752;mso-wrap-distance-left:0;mso-wrap-distance-right:0;mso-position-horizontal-relative:page" fillcolor="#00529b" stroked="f">
            <w10:wrap type="topAndBottom" anchorx="page"/>
          </v:rect>
        </w:pict>
      </w:r>
    </w:p>
    <w:p w14:paraId="4F2C54F7" w14:textId="77777777" w:rsidR="00692D39" w:rsidRDefault="00692D39">
      <w:pPr>
        <w:pStyle w:val="Brdtekst"/>
        <w:rPr>
          <w:rFonts w:ascii="Cambria"/>
          <w:sz w:val="20"/>
        </w:rPr>
      </w:pPr>
    </w:p>
    <w:p w14:paraId="4F2C54F8" w14:textId="77777777" w:rsidR="00692D39" w:rsidRDefault="00692D39">
      <w:pPr>
        <w:pStyle w:val="Brdtekst"/>
        <w:rPr>
          <w:rFonts w:ascii="Cambria"/>
          <w:sz w:val="20"/>
        </w:rPr>
      </w:pPr>
    </w:p>
    <w:p w14:paraId="4F2C54F9" w14:textId="77777777" w:rsidR="00692D39" w:rsidRDefault="00692D39">
      <w:pPr>
        <w:pStyle w:val="Brdtekst"/>
        <w:rPr>
          <w:rFonts w:ascii="Cambria"/>
          <w:sz w:val="20"/>
        </w:rPr>
      </w:pPr>
    </w:p>
    <w:p w14:paraId="4F2C54FA" w14:textId="77777777" w:rsidR="00692D39" w:rsidRDefault="00692D39">
      <w:pPr>
        <w:pStyle w:val="Brdtekst"/>
        <w:rPr>
          <w:rFonts w:ascii="Cambria"/>
          <w:sz w:val="20"/>
        </w:rPr>
      </w:pPr>
    </w:p>
    <w:p w14:paraId="4F2C54FB" w14:textId="77777777" w:rsidR="00692D39" w:rsidRDefault="00692D39">
      <w:pPr>
        <w:pStyle w:val="Brdtekst"/>
        <w:spacing w:before="2"/>
        <w:rPr>
          <w:rFonts w:ascii="Cambria"/>
          <w:sz w:val="23"/>
        </w:rPr>
      </w:pPr>
    </w:p>
    <w:p w14:paraId="4F2C54FC" w14:textId="3B90C6BF" w:rsidR="00692D39" w:rsidRDefault="00B87D31">
      <w:pPr>
        <w:spacing w:before="11"/>
        <w:ind w:left="996" w:right="959"/>
        <w:jc w:val="center"/>
        <w:rPr>
          <w:sz w:val="44"/>
        </w:rPr>
      </w:pPr>
      <w:r>
        <w:rPr>
          <w:sz w:val="44"/>
        </w:rPr>
        <w:t>Rammeavtale</w:t>
      </w:r>
    </w:p>
    <w:p w14:paraId="4F2C54FD" w14:textId="2C01F132" w:rsidR="00692D39" w:rsidRDefault="00594A78">
      <w:pPr>
        <w:spacing w:before="281"/>
        <w:ind w:left="996" w:right="960"/>
        <w:jc w:val="center"/>
        <w:rPr>
          <w:sz w:val="44"/>
        </w:rPr>
      </w:pPr>
      <w:r>
        <w:rPr>
          <w:sz w:val="44"/>
        </w:rPr>
        <w:t>a</w:t>
      </w:r>
      <w:r w:rsidR="00B96E12">
        <w:rPr>
          <w:sz w:val="44"/>
        </w:rPr>
        <w:t>rkitekt-</w:t>
      </w:r>
      <w:r w:rsidR="00B96E12">
        <w:rPr>
          <w:spacing w:val="-16"/>
          <w:sz w:val="44"/>
        </w:rPr>
        <w:t xml:space="preserve"> </w:t>
      </w:r>
      <w:r w:rsidR="00B96E12">
        <w:rPr>
          <w:sz w:val="44"/>
        </w:rPr>
        <w:t>og</w:t>
      </w:r>
      <w:r w:rsidR="00B96E12">
        <w:rPr>
          <w:spacing w:val="-13"/>
          <w:sz w:val="44"/>
        </w:rPr>
        <w:t xml:space="preserve"> </w:t>
      </w:r>
      <w:r w:rsidR="00B96E12">
        <w:rPr>
          <w:sz w:val="44"/>
        </w:rPr>
        <w:t>rådgivende</w:t>
      </w:r>
      <w:r w:rsidR="00B96E12">
        <w:rPr>
          <w:spacing w:val="-12"/>
          <w:sz w:val="44"/>
        </w:rPr>
        <w:t xml:space="preserve"> </w:t>
      </w:r>
      <w:r w:rsidR="00B96E12">
        <w:rPr>
          <w:spacing w:val="-2"/>
          <w:sz w:val="44"/>
        </w:rPr>
        <w:t>ingeniørtjenester</w:t>
      </w:r>
    </w:p>
    <w:p w14:paraId="115CF8D2" w14:textId="77777777" w:rsidR="00692D39" w:rsidRDefault="00692D39">
      <w:pPr>
        <w:jc w:val="center"/>
        <w:rPr>
          <w:sz w:val="44"/>
        </w:rPr>
      </w:pPr>
    </w:p>
    <w:p w14:paraId="17B9A8F5" w14:textId="77777777" w:rsidR="00DC29D9" w:rsidRDefault="00DC29D9">
      <w:pPr>
        <w:jc w:val="center"/>
        <w:rPr>
          <w:sz w:val="44"/>
        </w:rPr>
      </w:pPr>
    </w:p>
    <w:p w14:paraId="5C5681F3" w14:textId="77777777" w:rsidR="00DC29D9" w:rsidRDefault="00DC29D9">
      <w:pPr>
        <w:jc w:val="center"/>
        <w:rPr>
          <w:sz w:val="44"/>
        </w:rPr>
      </w:pPr>
    </w:p>
    <w:p w14:paraId="683FED2E" w14:textId="77777777" w:rsidR="00DC29D9" w:rsidRDefault="00DC29D9">
      <w:pPr>
        <w:jc w:val="center"/>
        <w:rPr>
          <w:sz w:val="44"/>
        </w:rPr>
      </w:pPr>
    </w:p>
    <w:p w14:paraId="4F2C54FE" w14:textId="3C255D30" w:rsidR="00DC29D9" w:rsidRDefault="00DC29D9">
      <w:pPr>
        <w:jc w:val="center"/>
        <w:rPr>
          <w:sz w:val="44"/>
        </w:rPr>
        <w:sectPr w:rsidR="00DC29D9" w:rsidSect="00594A78">
          <w:type w:val="continuous"/>
          <w:pgSz w:w="11910" w:h="16840" w:code="9"/>
          <w:pgMar w:top="1417" w:right="1417" w:bottom="1417" w:left="1417" w:header="708" w:footer="708" w:gutter="0"/>
          <w:cols w:space="708"/>
          <w:docGrid w:linePitch="299"/>
        </w:sectPr>
      </w:pPr>
    </w:p>
    <w:p w14:paraId="4F2C5500" w14:textId="77777777" w:rsidR="00692D39" w:rsidRDefault="00B96E12" w:rsidP="00594A78">
      <w:pPr>
        <w:pStyle w:val="Overskrift1"/>
      </w:pPr>
      <w:r>
        <w:lastRenderedPageBreak/>
        <w:t>Prosedyre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minikonkurranse</w:t>
      </w:r>
    </w:p>
    <w:p w14:paraId="74345ADC" w14:textId="77777777" w:rsidR="00DC5CA8" w:rsidRDefault="00B96E12" w:rsidP="00594A78">
      <w:r w:rsidRPr="00C25FC5">
        <w:t xml:space="preserve">Oppdragsgiver skal gjennomføre minikonkurranse for avrop blant leverandørene på rammeavtalen dersom oppdraget/bistanden overstiger </w:t>
      </w:r>
      <w:r w:rsidR="00DC5CA8">
        <w:t xml:space="preserve"> 500 000,- </w:t>
      </w:r>
    </w:p>
    <w:p w14:paraId="6D23A595" w14:textId="77777777" w:rsidR="00187D7C" w:rsidRDefault="00187D7C" w:rsidP="00594A78">
      <w:pPr>
        <w:rPr>
          <w:rFonts w:ascii="Times New Roman" w:hAnsi="Times New Roman" w:cs="Times New Roman"/>
        </w:rPr>
      </w:pPr>
    </w:p>
    <w:p w14:paraId="6B073C4A" w14:textId="77777777" w:rsidR="00E824A3" w:rsidRPr="00C218E2" w:rsidRDefault="00E824A3" w:rsidP="00594A78">
      <w:r>
        <w:t xml:space="preserve">Oppdragsgiver forbeholder seg retten til å gjennomføre minikonkurranse også ved oppdrag under </w:t>
      </w:r>
      <w:r w:rsidRPr="00E56945">
        <w:rPr>
          <w:highlight w:val="yellow"/>
        </w:rPr>
        <w:t>500 000 NOK ekskl. mva</w:t>
      </w:r>
      <w:r>
        <w:t xml:space="preserve"> dersom Oppdragsgiver anser det som mest hensiktsmessig for det aktuelle avrop. </w:t>
      </w:r>
    </w:p>
    <w:p w14:paraId="2E3C7A37" w14:textId="77777777" w:rsidR="002425D1" w:rsidRPr="00187D7C" w:rsidRDefault="002425D1" w:rsidP="00594A78">
      <w:pPr>
        <w:rPr>
          <w:rFonts w:cstheme="minorHAnsi"/>
        </w:rPr>
      </w:pPr>
    </w:p>
    <w:p w14:paraId="3D7787D5" w14:textId="4AFB7161" w:rsidR="00AC51E0" w:rsidRPr="00187D7C" w:rsidRDefault="00AC51E0" w:rsidP="00594A78">
      <w:pPr>
        <w:rPr>
          <w:rFonts w:cstheme="minorHAnsi"/>
        </w:rPr>
      </w:pPr>
      <w:r w:rsidRPr="00187D7C">
        <w:rPr>
          <w:rFonts w:cstheme="minorHAnsi"/>
        </w:rPr>
        <w:t xml:space="preserve">I tilfeller hvor oppdragsgiver velger å gjennomføre minikonkurranse, vil leverandøren være forpliktet til å inngi tilbud. </w:t>
      </w:r>
    </w:p>
    <w:p w14:paraId="4F2C5503" w14:textId="77777777" w:rsidR="00692D39" w:rsidRPr="00594A78" w:rsidRDefault="00B96E12" w:rsidP="00594A78">
      <w:pPr>
        <w:pStyle w:val="Overskrift1"/>
      </w:pPr>
      <w:r w:rsidRPr="00594A78">
        <w:t>Oppdragsgivers forespørsel</w:t>
      </w:r>
    </w:p>
    <w:p w14:paraId="4F2C5504" w14:textId="77777777" w:rsidR="00692D39" w:rsidRDefault="00B96E12" w:rsidP="00594A78">
      <w:r>
        <w:t>Når</w:t>
      </w:r>
      <w:r>
        <w:rPr>
          <w:spacing w:val="-2"/>
        </w:rPr>
        <w:t xml:space="preserve"> </w:t>
      </w:r>
      <w:r>
        <w:t>oppdragsgiver</w:t>
      </w:r>
      <w:r>
        <w:rPr>
          <w:spacing w:val="-5"/>
        </w:rPr>
        <w:t xml:space="preserve"> </w:t>
      </w:r>
      <w:r>
        <w:t>har</w:t>
      </w:r>
      <w:r>
        <w:rPr>
          <w:spacing w:val="-2"/>
        </w:rPr>
        <w:t xml:space="preserve"> </w:t>
      </w:r>
      <w:r>
        <w:t>behov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ressurser</w:t>
      </w:r>
      <w:r>
        <w:rPr>
          <w:spacing w:val="-2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dekkes</w:t>
      </w:r>
      <w:r>
        <w:rPr>
          <w:spacing w:val="-2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rammeavtalen,</w:t>
      </w:r>
      <w:r>
        <w:rPr>
          <w:spacing w:val="-5"/>
        </w:rPr>
        <w:t xml:space="preserve"> </w:t>
      </w:r>
      <w:r>
        <w:t>vil</w:t>
      </w:r>
      <w:r>
        <w:rPr>
          <w:spacing w:val="-5"/>
        </w:rPr>
        <w:t xml:space="preserve"> </w:t>
      </w:r>
      <w:r>
        <w:t>det</w:t>
      </w:r>
      <w:r>
        <w:rPr>
          <w:spacing w:val="-2"/>
        </w:rPr>
        <w:t xml:space="preserve"> </w:t>
      </w:r>
      <w:r>
        <w:t>bli</w:t>
      </w:r>
      <w:r>
        <w:rPr>
          <w:spacing w:val="-3"/>
        </w:rPr>
        <w:t xml:space="preserve"> </w:t>
      </w:r>
      <w:r>
        <w:t>utarbeidet</w:t>
      </w:r>
      <w:r>
        <w:rPr>
          <w:spacing w:val="-4"/>
        </w:rPr>
        <w:t xml:space="preserve"> </w:t>
      </w:r>
      <w:r>
        <w:t>en forespørsel som sendes alle leverandørene på rammeavtalen. Her vil det fremgå detaljer om bistanden/oppdraget, personellkategori som etterspørres, tildelingskriterier og en svarfrist for å levere tilbud.</w:t>
      </w:r>
    </w:p>
    <w:p w14:paraId="4F2C5506" w14:textId="5486F7C7" w:rsidR="00692D39" w:rsidRPr="00594A78" w:rsidRDefault="00E824A3" w:rsidP="00594A78">
      <w:pPr>
        <w:pStyle w:val="Overskrift1"/>
      </w:pPr>
      <w:r w:rsidRPr="00594A78">
        <w:t>Utsendelse</w:t>
      </w:r>
      <w:r w:rsidR="00B96E12" w:rsidRPr="00594A78">
        <w:t xml:space="preserve"> av minikonkurranse</w:t>
      </w:r>
    </w:p>
    <w:p w14:paraId="4F2C5507" w14:textId="558CB3B3" w:rsidR="00692D39" w:rsidRDefault="00B96E12" w:rsidP="00594A78">
      <w:r>
        <w:t>Oppdragsgiver</w:t>
      </w:r>
      <w:r>
        <w:rPr>
          <w:spacing w:val="-3"/>
        </w:rPr>
        <w:t xml:space="preserve"> </w:t>
      </w:r>
      <w:r>
        <w:t>sender</w:t>
      </w:r>
      <w:r>
        <w:rPr>
          <w:spacing w:val="-3"/>
        </w:rPr>
        <w:t xml:space="preserve"> </w:t>
      </w:r>
      <w:r>
        <w:t>forespørsel</w:t>
      </w:r>
      <w:r>
        <w:rPr>
          <w:spacing w:val="-2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e-post</w:t>
      </w:r>
      <w:r>
        <w:rPr>
          <w:spacing w:val="-5"/>
        </w:rPr>
        <w:t xml:space="preserve"> </w:t>
      </w:r>
      <w:r>
        <w:t>til</w:t>
      </w:r>
      <w:r>
        <w:rPr>
          <w:spacing w:val="-3"/>
        </w:rPr>
        <w:t xml:space="preserve"> </w:t>
      </w:r>
      <w:r w:rsidR="00E824A3">
        <w:t xml:space="preserve">leverandørene </w:t>
      </w:r>
      <w:r>
        <w:t>som</w:t>
      </w:r>
      <w:r>
        <w:rPr>
          <w:spacing w:val="-2"/>
        </w:rPr>
        <w:t xml:space="preserve"> </w:t>
      </w:r>
      <w:r>
        <w:t>har</w:t>
      </w:r>
      <w:r>
        <w:rPr>
          <w:spacing w:val="-3"/>
        </w:rPr>
        <w:t xml:space="preserve"> </w:t>
      </w:r>
      <w:r>
        <w:t>gyldig rammeavtale på det aktuelle deltilbudet det forespørres på.</w:t>
      </w:r>
    </w:p>
    <w:p w14:paraId="4F2C5509" w14:textId="77777777" w:rsidR="00692D39" w:rsidRPr="00594A78" w:rsidRDefault="00B96E12" w:rsidP="00594A78">
      <w:pPr>
        <w:pStyle w:val="Overskrift1"/>
      </w:pPr>
      <w:r w:rsidRPr="00594A78">
        <w:t>Tilbudsfrist</w:t>
      </w:r>
    </w:p>
    <w:p w14:paraId="4F2C550A" w14:textId="1640025C" w:rsidR="00692D39" w:rsidRDefault="00B96E12" w:rsidP="00594A78">
      <w:r>
        <w:t>Kunden</w:t>
      </w:r>
      <w:r>
        <w:rPr>
          <w:spacing w:val="-2"/>
        </w:rPr>
        <w:t xml:space="preserve"> </w:t>
      </w:r>
      <w:r w:rsidR="002425D1">
        <w:t xml:space="preserve">skal </w:t>
      </w:r>
      <w:r>
        <w:t>oppgi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konkret</w:t>
      </w:r>
      <w:r>
        <w:rPr>
          <w:spacing w:val="-2"/>
        </w:rPr>
        <w:t xml:space="preserve"> </w:t>
      </w:r>
      <w:r>
        <w:t>tilbudsfrist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minikonkurransen</w:t>
      </w:r>
      <w:r>
        <w:rPr>
          <w:spacing w:val="-2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gir</w:t>
      </w:r>
      <w:r>
        <w:rPr>
          <w:spacing w:val="-2"/>
        </w:rPr>
        <w:t xml:space="preserve"> </w:t>
      </w:r>
      <w:r>
        <w:t>leverandøren</w:t>
      </w:r>
      <w:r>
        <w:rPr>
          <w:spacing w:val="-7"/>
        </w:rPr>
        <w:t xml:space="preserve"> </w:t>
      </w:r>
      <w:r>
        <w:t>tilstrekkelig</w:t>
      </w:r>
      <w:r>
        <w:rPr>
          <w:spacing w:val="-3"/>
        </w:rPr>
        <w:t xml:space="preserve"> </w:t>
      </w:r>
      <w:r>
        <w:t>tid</w:t>
      </w:r>
      <w:r>
        <w:rPr>
          <w:spacing w:val="-6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 xml:space="preserve">å utarbeide tilbud. </w:t>
      </w:r>
      <w:r w:rsidRPr="00C25FC5">
        <w:t>Tilbudsfristen kan ikke være kortere enn 6 dager.</w:t>
      </w:r>
    </w:p>
    <w:p w14:paraId="4F2C550C" w14:textId="77777777" w:rsidR="00692D39" w:rsidRPr="00594A78" w:rsidRDefault="00B96E12" w:rsidP="00594A78">
      <w:pPr>
        <w:pStyle w:val="Overskrift1"/>
      </w:pPr>
      <w:r w:rsidRPr="00594A78">
        <w:t>Mottatte tilbud</w:t>
      </w:r>
    </w:p>
    <w:p w14:paraId="4F2C550D" w14:textId="1846D289" w:rsidR="00E824A3" w:rsidRDefault="00B96E12" w:rsidP="00594A78">
      <w:r>
        <w:t>Alle</w:t>
      </w:r>
      <w:r>
        <w:rPr>
          <w:spacing w:val="-6"/>
        </w:rPr>
        <w:t xml:space="preserve"> </w:t>
      </w:r>
      <w:r>
        <w:t>leverandører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aktuelle</w:t>
      </w:r>
      <w:r>
        <w:rPr>
          <w:spacing w:val="-3"/>
        </w:rPr>
        <w:t xml:space="preserve"> </w:t>
      </w:r>
      <w:r>
        <w:t>deltilbudet</w:t>
      </w:r>
      <w:r>
        <w:rPr>
          <w:spacing w:val="-4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levere</w:t>
      </w:r>
      <w:r>
        <w:rPr>
          <w:spacing w:val="-3"/>
        </w:rPr>
        <w:t xml:space="preserve"> </w:t>
      </w:r>
      <w:r>
        <w:t>tilbud.</w:t>
      </w:r>
      <w:r>
        <w:rPr>
          <w:spacing w:val="-4"/>
        </w:rPr>
        <w:t xml:space="preserve"> </w:t>
      </w:r>
    </w:p>
    <w:p w14:paraId="4F2C550E" w14:textId="74AD5F64" w:rsidR="00692D39" w:rsidRDefault="00B96E12" w:rsidP="00594A78">
      <w:r>
        <w:t>Tilbud</w:t>
      </w:r>
      <w:r>
        <w:rPr>
          <w:spacing w:val="-4"/>
        </w:rPr>
        <w:t xml:space="preserve"> </w:t>
      </w:r>
      <w:r>
        <w:t>som</w:t>
      </w:r>
      <w:r>
        <w:rPr>
          <w:spacing w:val="-5"/>
        </w:rPr>
        <w:t xml:space="preserve"> </w:t>
      </w:r>
      <w:r>
        <w:t>ikke</w:t>
      </w:r>
      <w:r>
        <w:rPr>
          <w:spacing w:val="-3"/>
        </w:rPr>
        <w:t xml:space="preserve"> </w:t>
      </w:r>
      <w:r>
        <w:t>leveres</w:t>
      </w:r>
      <w:r>
        <w:rPr>
          <w:spacing w:val="-4"/>
        </w:rPr>
        <w:t xml:space="preserve"> </w:t>
      </w:r>
      <w:r>
        <w:t>innen</w:t>
      </w:r>
      <w:r>
        <w:rPr>
          <w:spacing w:val="-4"/>
        </w:rPr>
        <w:t xml:space="preserve"> </w:t>
      </w:r>
      <w:r>
        <w:t>fastsatt</w:t>
      </w:r>
      <w:r>
        <w:rPr>
          <w:spacing w:val="-4"/>
        </w:rPr>
        <w:t xml:space="preserve"> </w:t>
      </w:r>
      <w:r>
        <w:t>frist</w:t>
      </w:r>
      <w:r>
        <w:rPr>
          <w:spacing w:val="-4"/>
        </w:rPr>
        <w:t xml:space="preserve"> </w:t>
      </w:r>
      <w:r>
        <w:t>i minikonkurransen vil bli avvist.</w:t>
      </w:r>
    </w:p>
    <w:p w14:paraId="4F2C5510" w14:textId="77777777" w:rsidR="00692D39" w:rsidRPr="00594A78" w:rsidRDefault="00B96E12" w:rsidP="00594A78">
      <w:pPr>
        <w:pStyle w:val="Overskrift1"/>
      </w:pPr>
      <w:r w:rsidRPr="00594A78">
        <w:t>Forhandlinger</w:t>
      </w:r>
    </w:p>
    <w:p w14:paraId="4DEDBA48" w14:textId="77777777" w:rsidR="00C34103" w:rsidRDefault="00C34103" w:rsidP="00594A78">
      <w:r>
        <w:t>H</w:t>
      </w:r>
      <w:r w:rsidRPr="00C34103">
        <w:t xml:space="preserve">ovedregelen er at </w:t>
      </w:r>
      <w:r w:rsidRPr="00E56945">
        <w:t xml:space="preserve">minikonkurranser </w:t>
      </w:r>
      <w:r w:rsidRPr="00C34103">
        <w:t>gjennomføre</w:t>
      </w:r>
      <w:r w:rsidRPr="00E56945">
        <w:t xml:space="preserve">s </w:t>
      </w:r>
      <w:r w:rsidRPr="00C34103">
        <w:t>som en åpen prosedyre</w:t>
      </w:r>
      <w:r w:rsidRPr="00E56945">
        <w:t xml:space="preserve"> uten forhandlinger</w:t>
      </w:r>
      <w:r w:rsidRPr="00C34103">
        <w:t xml:space="preserve">. Kunden forbeholder seg retten til å benytte en forhandlet prosedyre dersom behovet tilsier at dette er hensiktsmessig. </w:t>
      </w:r>
      <w:r w:rsidRPr="00E56945">
        <w:t xml:space="preserve">Det vil i </w:t>
      </w:r>
      <w:r>
        <w:t>avropsskjema</w:t>
      </w:r>
      <w:r w:rsidRPr="00E56945">
        <w:t xml:space="preserve"> bli informert om minikonkurransen vil gjennomføres med eller uten forhandlinger.</w:t>
      </w:r>
    </w:p>
    <w:p w14:paraId="4F2C5513" w14:textId="77777777" w:rsidR="00692D39" w:rsidRPr="00594A78" w:rsidRDefault="00B96E12" w:rsidP="00594A78">
      <w:pPr>
        <w:pStyle w:val="Overskrift1"/>
      </w:pPr>
      <w:r w:rsidRPr="00594A78">
        <w:t>Maksimumspris</w:t>
      </w:r>
    </w:p>
    <w:p w14:paraId="4F2C5514" w14:textId="77777777" w:rsidR="00692D39" w:rsidRDefault="00B96E12" w:rsidP="00594A78">
      <w:r>
        <w:t>«Maksimumspris»</w:t>
      </w:r>
      <w:r>
        <w:rPr>
          <w:spacing w:val="-6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timeprisen</w:t>
      </w:r>
      <w:r>
        <w:rPr>
          <w:spacing w:val="-5"/>
        </w:rPr>
        <w:t xml:space="preserve"> </w:t>
      </w:r>
      <w:r>
        <w:t>Leverandøren</w:t>
      </w:r>
      <w:r>
        <w:rPr>
          <w:spacing w:val="-4"/>
        </w:rPr>
        <w:t xml:space="preserve"> </w:t>
      </w:r>
      <w:r>
        <w:t>innga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sitt</w:t>
      </w:r>
      <w:r>
        <w:rPr>
          <w:spacing w:val="-3"/>
        </w:rPr>
        <w:t xml:space="preserve"> </w:t>
      </w:r>
      <w:r>
        <w:t>tilbud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hovedkonkurransen.</w:t>
      </w:r>
    </w:p>
    <w:p w14:paraId="4F2C5515" w14:textId="77777777" w:rsidR="00692D39" w:rsidRDefault="00692D39" w:rsidP="00594A78">
      <w:pPr>
        <w:rPr>
          <w:sz w:val="23"/>
        </w:rPr>
      </w:pPr>
    </w:p>
    <w:p w14:paraId="4F2C5516" w14:textId="77777777" w:rsidR="00692D39" w:rsidRDefault="00B96E12" w:rsidP="00594A78">
      <w:r>
        <w:t>Leverandør har ved hver minikonkurranse anledning til å konkurrere fullt ut på hvert tildelingskriterium,</w:t>
      </w:r>
      <w:r>
        <w:rPr>
          <w:spacing w:val="-4"/>
        </w:rPr>
        <w:t xml:space="preserve"> </w:t>
      </w:r>
      <w:r>
        <w:t>men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pris</w:t>
      </w:r>
      <w:r>
        <w:rPr>
          <w:spacing w:val="-2"/>
        </w:rPr>
        <w:t xml:space="preserve"> </w:t>
      </w:r>
      <w:r>
        <w:t>slik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maksimalpris</w:t>
      </w:r>
      <w:r>
        <w:rPr>
          <w:spacing w:val="-2"/>
        </w:rPr>
        <w:t xml:space="preserve"> </w:t>
      </w:r>
      <w:r>
        <w:t>ikke</w:t>
      </w:r>
      <w:r>
        <w:rPr>
          <w:spacing w:val="-2"/>
        </w:rPr>
        <w:t xml:space="preserve"> </w:t>
      </w:r>
      <w:r>
        <w:t>kan</w:t>
      </w:r>
      <w:r>
        <w:rPr>
          <w:spacing w:val="-6"/>
        </w:rPr>
        <w:t xml:space="preserve"> </w:t>
      </w:r>
      <w:r>
        <w:t>overstiges.</w:t>
      </w:r>
      <w:r>
        <w:rPr>
          <w:spacing w:val="-4"/>
        </w:rPr>
        <w:t xml:space="preserve"> </w:t>
      </w:r>
      <w:r>
        <w:t>Leverandøren</w:t>
      </w:r>
      <w:r>
        <w:rPr>
          <w:spacing w:val="-2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selv ansvarlig for å ikke overgå maksimalpris i forbindelse med minikonkurranser.</w:t>
      </w:r>
    </w:p>
    <w:p w14:paraId="4F2C5518" w14:textId="77777777" w:rsidR="00692D39" w:rsidRPr="00594A78" w:rsidRDefault="00B96E12" w:rsidP="00594A78">
      <w:pPr>
        <w:pStyle w:val="Overskrift1"/>
      </w:pPr>
      <w:r w:rsidRPr="00594A78">
        <w:lastRenderedPageBreak/>
        <w:t>Reise- og oppholdskostnader</w:t>
      </w:r>
    </w:p>
    <w:p w14:paraId="4F2C551D" w14:textId="77777777" w:rsidR="00692D39" w:rsidRPr="00C25FC5" w:rsidRDefault="00692D39" w:rsidP="00594A78">
      <w:pPr>
        <w:rPr>
          <w:sz w:val="16"/>
        </w:rPr>
      </w:pPr>
    </w:p>
    <w:p w14:paraId="4F2C551E" w14:textId="43C2352D" w:rsidR="00692D39" w:rsidRPr="00C25FC5" w:rsidRDefault="00B96E12" w:rsidP="00594A78">
      <w:r w:rsidRPr="00C25FC5">
        <w:t>Dersom</w:t>
      </w:r>
      <w:r w:rsidRPr="00C25FC5">
        <w:rPr>
          <w:spacing w:val="-2"/>
        </w:rPr>
        <w:t xml:space="preserve"> </w:t>
      </w:r>
      <w:r w:rsidRPr="00C25FC5">
        <w:t>Oppdragsgiver</w:t>
      </w:r>
      <w:r w:rsidRPr="00C25FC5">
        <w:rPr>
          <w:spacing w:val="-2"/>
        </w:rPr>
        <w:t xml:space="preserve"> </w:t>
      </w:r>
      <w:r w:rsidRPr="00C25FC5">
        <w:t>ønsker</w:t>
      </w:r>
      <w:r w:rsidRPr="00C25FC5">
        <w:rPr>
          <w:spacing w:val="-2"/>
        </w:rPr>
        <w:t xml:space="preserve"> </w:t>
      </w:r>
      <w:r w:rsidRPr="00C25FC5">
        <w:t>det,</w:t>
      </w:r>
      <w:r w:rsidRPr="00C25FC5">
        <w:rPr>
          <w:spacing w:val="-2"/>
        </w:rPr>
        <w:t xml:space="preserve"> </w:t>
      </w:r>
      <w:r w:rsidRPr="00C25FC5">
        <w:t>kan</w:t>
      </w:r>
      <w:r w:rsidRPr="00C25FC5">
        <w:rPr>
          <w:spacing w:val="-2"/>
        </w:rPr>
        <w:t xml:space="preserve"> </w:t>
      </w:r>
      <w:r w:rsidRPr="00C25FC5">
        <w:t>det</w:t>
      </w:r>
      <w:r w:rsidRPr="00C25FC5">
        <w:rPr>
          <w:spacing w:val="-4"/>
        </w:rPr>
        <w:t xml:space="preserve"> </w:t>
      </w:r>
      <w:r w:rsidRPr="00C25FC5">
        <w:t>velges</w:t>
      </w:r>
      <w:r w:rsidRPr="00C25FC5">
        <w:rPr>
          <w:spacing w:val="-2"/>
        </w:rPr>
        <w:t xml:space="preserve"> </w:t>
      </w:r>
      <w:r w:rsidRPr="00C25FC5">
        <w:t>å</w:t>
      </w:r>
      <w:r w:rsidRPr="00C25FC5">
        <w:rPr>
          <w:spacing w:val="-2"/>
        </w:rPr>
        <w:t xml:space="preserve"> </w:t>
      </w:r>
      <w:r w:rsidRPr="00C25FC5">
        <w:t>legge</w:t>
      </w:r>
      <w:r w:rsidRPr="00C25FC5">
        <w:rPr>
          <w:spacing w:val="-2"/>
        </w:rPr>
        <w:t xml:space="preserve"> </w:t>
      </w:r>
      <w:r w:rsidRPr="00C25FC5">
        <w:t>reise</w:t>
      </w:r>
      <w:r w:rsidR="00594A78">
        <w:t>-</w:t>
      </w:r>
      <w:r w:rsidRPr="00C25FC5">
        <w:rPr>
          <w:spacing w:val="-4"/>
        </w:rPr>
        <w:t xml:space="preserve"> </w:t>
      </w:r>
      <w:r w:rsidRPr="00C25FC5">
        <w:t>og</w:t>
      </w:r>
      <w:r w:rsidRPr="00C25FC5">
        <w:rPr>
          <w:spacing w:val="-5"/>
        </w:rPr>
        <w:t xml:space="preserve"> </w:t>
      </w:r>
      <w:r w:rsidRPr="00C25FC5">
        <w:t>oppholdskostnader</w:t>
      </w:r>
      <w:r w:rsidRPr="00C25FC5">
        <w:rPr>
          <w:spacing w:val="-2"/>
        </w:rPr>
        <w:t xml:space="preserve"> </w:t>
      </w:r>
      <w:r w:rsidRPr="00C25FC5">
        <w:t>som</w:t>
      </w:r>
      <w:r w:rsidRPr="00C25FC5">
        <w:rPr>
          <w:spacing w:val="-3"/>
        </w:rPr>
        <w:t xml:space="preserve"> </w:t>
      </w:r>
      <w:r w:rsidRPr="00C25FC5">
        <w:t>et konkurranseelement i den enkelte minikonkurranse. Overstående føringer vil da bortfalle.</w:t>
      </w:r>
    </w:p>
    <w:p w14:paraId="4F2C5527" w14:textId="77777777" w:rsidR="00692D39" w:rsidRPr="00594A78" w:rsidRDefault="00B96E12" w:rsidP="00594A78">
      <w:pPr>
        <w:pStyle w:val="Overskrift1"/>
      </w:pPr>
      <w:r w:rsidRPr="00594A78">
        <w:t>Tildelingskriterier</w:t>
      </w:r>
    </w:p>
    <w:p w14:paraId="4F2C5528" w14:textId="185486CC" w:rsidR="00692D39" w:rsidRDefault="00B96E12" w:rsidP="00594A78">
      <w:r>
        <w:t>Oppdragsgiver</w:t>
      </w:r>
      <w:r>
        <w:rPr>
          <w:spacing w:val="-3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benytte</w:t>
      </w:r>
      <w:r>
        <w:rPr>
          <w:spacing w:val="-5"/>
        </w:rPr>
        <w:t xml:space="preserve"> </w:t>
      </w:r>
      <w:r w:rsidR="002425D1">
        <w:rPr>
          <w:spacing w:val="-5"/>
        </w:rPr>
        <w:t xml:space="preserve">et eller flere av </w:t>
      </w:r>
      <w:r>
        <w:t>følgende</w:t>
      </w:r>
      <w:r>
        <w:rPr>
          <w:spacing w:val="-5"/>
        </w:rPr>
        <w:t xml:space="preserve"> </w:t>
      </w:r>
      <w:r>
        <w:t>tildelingskriterier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minikonkurransen.</w:t>
      </w:r>
      <w:r>
        <w:rPr>
          <w:spacing w:val="-4"/>
        </w:rPr>
        <w:t xml:space="preserve"> </w:t>
      </w:r>
      <w:r>
        <w:t>Vektingen</w:t>
      </w:r>
      <w:r>
        <w:rPr>
          <w:spacing w:val="-3"/>
        </w:rPr>
        <w:t xml:space="preserve"> </w:t>
      </w:r>
      <w:r>
        <w:t>mellom</w:t>
      </w:r>
      <w:r>
        <w:rPr>
          <w:spacing w:val="-4"/>
        </w:rPr>
        <w:t xml:space="preserve"> </w:t>
      </w:r>
      <w:r>
        <w:t>valgte tildelingskriterier vil fastsettes i hver enkelt minikonkurranse.</w:t>
      </w:r>
      <w:r w:rsidR="00942013">
        <w:t xml:space="preserve"> </w:t>
      </w:r>
      <w:r w:rsidR="00942013">
        <w:t xml:space="preserve">Det er også mulig å velge bare </w:t>
      </w:r>
      <w:r w:rsidR="00594A78">
        <w:t>pris som tildelingskriterium, eller bare kvalitet der fastpris for oppdraget er fastsatt av oppdragsgiver på forhånd</w:t>
      </w:r>
      <w:r w:rsidR="00942013">
        <w:t>.</w:t>
      </w:r>
    </w:p>
    <w:p w14:paraId="4437F72A" w14:textId="77777777" w:rsidR="00594A78" w:rsidRPr="00594A78" w:rsidRDefault="00594A78" w:rsidP="00594A78"/>
    <w:p w14:paraId="4F2C5529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4"/>
        </w:rPr>
        <w:t>Pris</w:t>
      </w:r>
    </w:p>
    <w:p w14:paraId="4F2C552A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rPr>
          <w:spacing w:val="-2"/>
        </w:rPr>
        <w:t>Timepris</w:t>
      </w:r>
    </w:p>
    <w:p w14:paraId="4F2C552B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rPr>
          <w:spacing w:val="-2"/>
        </w:rPr>
        <w:t>Fastpris</w:t>
      </w:r>
    </w:p>
    <w:p w14:paraId="4F2C552C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2"/>
        </w:rPr>
        <w:t>Reisekostnader/oppmøtekostnader</w:t>
      </w:r>
    </w:p>
    <w:p w14:paraId="4F2C552D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Reisekostnader</w:t>
      </w:r>
      <w:r w:rsidRPr="00594A78">
        <w:rPr>
          <w:spacing w:val="-5"/>
        </w:rPr>
        <w:t xml:space="preserve"> </w:t>
      </w:r>
      <w:r w:rsidRPr="00594A78">
        <w:t>til</w:t>
      </w:r>
      <w:r w:rsidRPr="00594A78">
        <w:rPr>
          <w:spacing w:val="-4"/>
        </w:rPr>
        <w:t xml:space="preserve"> </w:t>
      </w:r>
      <w:r w:rsidRPr="00594A78">
        <w:t>og</w:t>
      </w:r>
      <w:r w:rsidRPr="00594A78">
        <w:rPr>
          <w:spacing w:val="-6"/>
        </w:rPr>
        <w:t xml:space="preserve"> </w:t>
      </w:r>
      <w:r w:rsidRPr="00594A78">
        <w:t>fra</w:t>
      </w:r>
      <w:r w:rsidRPr="00594A78">
        <w:rPr>
          <w:spacing w:val="-4"/>
        </w:rPr>
        <w:t xml:space="preserve"> </w:t>
      </w:r>
      <w:r w:rsidRPr="00594A78">
        <w:t>det</w:t>
      </w:r>
      <w:r w:rsidRPr="00594A78">
        <w:rPr>
          <w:spacing w:val="-5"/>
        </w:rPr>
        <w:t xml:space="preserve"> </w:t>
      </w:r>
      <w:r w:rsidRPr="00594A78">
        <w:t>avtalte</w:t>
      </w:r>
      <w:r w:rsidRPr="00594A78">
        <w:rPr>
          <w:spacing w:val="-4"/>
        </w:rPr>
        <w:t xml:space="preserve"> </w:t>
      </w:r>
      <w:r w:rsidRPr="00594A78">
        <w:rPr>
          <w:spacing w:val="-2"/>
        </w:rPr>
        <w:t>arbeidssted.</w:t>
      </w:r>
    </w:p>
    <w:p w14:paraId="4F2C552E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2"/>
        </w:rPr>
        <w:t>Tilgjengelighet</w:t>
      </w:r>
    </w:p>
    <w:p w14:paraId="4F2C552F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Tilbyders</w:t>
      </w:r>
      <w:r w:rsidRPr="00594A78">
        <w:rPr>
          <w:spacing w:val="-5"/>
        </w:rPr>
        <w:t xml:space="preserve"> </w:t>
      </w:r>
      <w:r w:rsidRPr="00594A78">
        <w:t>evne</w:t>
      </w:r>
      <w:r w:rsidRPr="00594A78">
        <w:rPr>
          <w:spacing w:val="-6"/>
        </w:rPr>
        <w:t xml:space="preserve"> </w:t>
      </w:r>
      <w:r w:rsidRPr="00594A78">
        <w:t>til</w:t>
      </w:r>
      <w:r w:rsidRPr="00594A78">
        <w:rPr>
          <w:spacing w:val="-5"/>
        </w:rPr>
        <w:t xml:space="preserve"> </w:t>
      </w:r>
      <w:r w:rsidRPr="00594A78">
        <w:t>å</w:t>
      </w:r>
      <w:r w:rsidRPr="00594A78">
        <w:rPr>
          <w:spacing w:val="-5"/>
        </w:rPr>
        <w:t xml:space="preserve"> </w:t>
      </w:r>
      <w:r w:rsidRPr="00594A78">
        <w:t>levere</w:t>
      </w:r>
      <w:r w:rsidRPr="00594A78">
        <w:rPr>
          <w:spacing w:val="-4"/>
        </w:rPr>
        <w:t xml:space="preserve"> </w:t>
      </w:r>
      <w:r w:rsidRPr="00594A78">
        <w:t>etterspurt</w:t>
      </w:r>
      <w:r w:rsidRPr="00594A78">
        <w:rPr>
          <w:spacing w:val="-5"/>
        </w:rPr>
        <w:t xml:space="preserve"> </w:t>
      </w:r>
      <w:r w:rsidRPr="00594A78">
        <w:t>kapasitet</w:t>
      </w:r>
      <w:r w:rsidRPr="00594A78">
        <w:rPr>
          <w:spacing w:val="-5"/>
        </w:rPr>
        <w:t xml:space="preserve"> </w:t>
      </w:r>
      <w:r w:rsidRPr="00594A78">
        <w:t>innenfor</w:t>
      </w:r>
      <w:r w:rsidRPr="00594A78">
        <w:rPr>
          <w:spacing w:val="-5"/>
        </w:rPr>
        <w:t xml:space="preserve"> </w:t>
      </w:r>
      <w:r w:rsidRPr="00594A78">
        <w:t>en</w:t>
      </w:r>
      <w:r w:rsidRPr="00594A78">
        <w:rPr>
          <w:spacing w:val="-5"/>
        </w:rPr>
        <w:t xml:space="preserve"> </w:t>
      </w:r>
      <w:r w:rsidRPr="00594A78">
        <w:t>gitt</w:t>
      </w:r>
      <w:r w:rsidRPr="00594A78">
        <w:rPr>
          <w:spacing w:val="-5"/>
        </w:rPr>
        <w:t xml:space="preserve"> </w:t>
      </w:r>
      <w:r w:rsidRPr="00594A78">
        <w:rPr>
          <w:spacing w:val="-2"/>
        </w:rPr>
        <w:t>tidsramme.</w:t>
      </w:r>
    </w:p>
    <w:p w14:paraId="4F2C5530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Tilstedeværelse</w:t>
      </w:r>
      <w:r w:rsidRPr="00594A78">
        <w:rPr>
          <w:spacing w:val="-9"/>
        </w:rPr>
        <w:t xml:space="preserve"> </w:t>
      </w:r>
      <w:r w:rsidRPr="00594A78">
        <w:t>hos</w:t>
      </w:r>
      <w:r w:rsidRPr="00594A78">
        <w:rPr>
          <w:spacing w:val="-7"/>
        </w:rPr>
        <w:t xml:space="preserve"> </w:t>
      </w:r>
      <w:r w:rsidRPr="00594A78">
        <w:rPr>
          <w:spacing w:val="-2"/>
        </w:rPr>
        <w:t>Kunden.</w:t>
      </w:r>
    </w:p>
    <w:p w14:paraId="4F2C5531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2"/>
        </w:rPr>
        <w:t>Kompetanse/erfaring</w:t>
      </w:r>
    </w:p>
    <w:p w14:paraId="4F2C5532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Evaluering</w:t>
      </w:r>
      <w:r w:rsidRPr="00594A78">
        <w:rPr>
          <w:spacing w:val="-5"/>
        </w:rPr>
        <w:t xml:space="preserve"> </w:t>
      </w:r>
      <w:r w:rsidRPr="00594A78">
        <w:t>av</w:t>
      </w:r>
      <w:r w:rsidRPr="00594A78">
        <w:rPr>
          <w:spacing w:val="-2"/>
        </w:rPr>
        <w:t xml:space="preserve"> </w:t>
      </w:r>
      <w:r w:rsidRPr="00594A78">
        <w:t>rådgivers</w:t>
      </w:r>
      <w:r w:rsidRPr="00594A78">
        <w:rPr>
          <w:spacing w:val="-2"/>
        </w:rPr>
        <w:t xml:space="preserve"> </w:t>
      </w:r>
      <w:r w:rsidRPr="00594A78">
        <w:t>CV,</w:t>
      </w:r>
      <w:r w:rsidRPr="00594A78">
        <w:rPr>
          <w:spacing w:val="-4"/>
        </w:rPr>
        <w:t xml:space="preserve"> </w:t>
      </w:r>
      <w:r w:rsidRPr="00594A78">
        <w:t>herunder</w:t>
      </w:r>
      <w:r w:rsidRPr="00594A78">
        <w:rPr>
          <w:spacing w:val="-3"/>
        </w:rPr>
        <w:t xml:space="preserve"> </w:t>
      </w:r>
      <w:r w:rsidRPr="00594A78">
        <w:t>rådgivers</w:t>
      </w:r>
      <w:r w:rsidRPr="00594A78">
        <w:rPr>
          <w:spacing w:val="-4"/>
        </w:rPr>
        <w:t xml:space="preserve"> </w:t>
      </w:r>
      <w:r w:rsidRPr="00594A78">
        <w:t>kompetanse</w:t>
      </w:r>
      <w:r w:rsidRPr="00594A78">
        <w:rPr>
          <w:spacing w:val="-5"/>
        </w:rPr>
        <w:t xml:space="preserve"> </w:t>
      </w:r>
      <w:r w:rsidRPr="00594A78">
        <w:t>og</w:t>
      </w:r>
      <w:r w:rsidRPr="00594A78">
        <w:rPr>
          <w:spacing w:val="-5"/>
        </w:rPr>
        <w:t xml:space="preserve"> </w:t>
      </w:r>
      <w:r w:rsidRPr="00594A78">
        <w:t>erfaring</w:t>
      </w:r>
      <w:r w:rsidRPr="00594A78">
        <w:rPr>
          <w:spacing w:val="-5"/>
        </w:rPr>
        <w:t xml:space="preserve"> </w:t>
      </w:r>
      <w:r w:rsidRPr="00594A78">
        <w:t>knyttet</w:t>
      </w:r>
      <w:r w:rsidRPr="00594A78">
        <w:rPr>
          <w:spacing w:val="-4"/>
        </w:rPr>
        <w:t xml:space="preserve"> </w:t>
      </w:r>
      <w:r w:rsidRPr="00594A78">
        <w:t xml:space="preserve">opp </w:t>
      </w:r>
      <w:r w:rsidRPr="00594A78">
        <w:rPr>
          <w:spacing w:val="-2"/>
        </w:rPr>
        <w:t>forespørselen.</w:t>
      </w:r>
    </w:p>
    <w:p w14:paraId="4F2C5533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t>Personlig</w:t>
      </w:r>
      <w:r w:rsidRPr="00594A78">
        <w:rPr>
          <w:spacing w:val="-9"/>
        </w:rPr>
        <w:t xml:space="preserve"> </w:t>
      </w:r>
      <w:r w:rsidRPr="00594A78">
        <w:rPr>
          <w:spacing w:val="-2"/>
        </w:rPr>
        <w:t>egnethet</w:t>
      </w:r>
    </w:p>
    <w:p w14:paraId="4F2C5534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rPr>
          <w:spacing w:val="-2"/>
        </w:rPr>
        <w:t>Intervju</w:t>
      </w:r>
    </w:p>
    <w:p w14:paraId="4F2C5535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2"/>
        </w:rPr>
        <w:t>Kompetanseoverføring</w:t>
      </w:r>
    </w:p>
    <w:p w14:paraId="4F2C5536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Hvordan</w:t>
      </w:r>
      <w:r w:rsidRPr="00594A78">
        <w:rPr>
          <w:spacing w:val="-3"/>
        </w:rPr>
        <w:t xml:space="preserve"> </w:t>
      </w:r>
      <w:r w:rsidRPr="00594A78">
        <w:t>vil</w:t>
      </w:r>
      <w:r w:rsidRPr="00594A78">
        <w:rPr>
          <w:spacing w:val="-4"/>
        </w:rPr>
        <w:t xml:space="preserve"> </w:t>
      </w:r>
      <w:r w:rsidRPr="00594A78">
        <w:t>tilbyder</w:t>
      </w:r>
      <w:r w:rsidRPr="00594A78">
        <w:rPr>
          <w:spacing w:val="-4"/>
        </w:rPr>
        <w:t xml:space="preserve"> </w:t>
      </w:r>
      <w:r w:rsidRPr="00594A78">
        <w:t>sikre</w:t>
      </w:r>
      <w:r w:rsidRPr="00594A78">
        <w:rPr>
          <w:spacing w:val="-4"/>
        </w:rPr>
        <w:t xml:space="preserve"> </w:t>
      </w:r>
      <w:r w:rsidRPr="00594A78">
        <w:t>at</w:t>
      </w:r>
      <w:r w:rsidRPr="00594A78">
        <w:rPr>
          <w:spacing w:val="-4"/>
        </w:rPr>
        <w:t xml:space="preserve"> </w:t>
      </w:r>
      <w:r w:rsidRPr="00594A78">
        <w:t>all</w:t>
      </w:r>
      <w:r w:rsidRPr="00594A78">
        <w:rPr>
          <w:spacing w:val="-4"/>
        </w:rPr>
        <w:t xml:space="preserve"> </w:t>
      </w:r>
      <w:r w:rsidRPr="00594A78">
        <w:t>prosesskompetanse</w:t>
      </w:r>
      <w:r w:rsidRPr="00594A78">
        <w:rPr>
          <w:spacing w:val="-5"/>
        </w:rPr>
        <w:t xml:space="preserve"> </w:t>
      </w:r>
      <w:r w:rsidRPr="00594A78">
        <w:t>og</w:t>
      </w:r>
      <w:r w:rsidRPr="00594A78">
        <w:rPr>
          <w:spacing w:val="-5"/>
        </w:rPr>
        <w:t xml:space="preserve"> </w:t>
      </w:r>
      <w:r w:rsidRPr="00594A78">
        <w:t>sluttresultat</w:t>
      </w:r>
      <w:r w:rsidRPr="00594A78">
        <w:rPr>
          <w:spacing w:val="-4"/>
        </w:rPr>
        <w:t xml:space="preserve"> </w:t>
      </w:r>
      <w:r w:rsidRPr="00594A78">
        <w:t>overføres</w:t>
      </w:r>
      <w:r w:rsidRPr="00594A78">
        <w:rPr>
          <w:spacing w:val="-4"/>
        </w:rPr>
        <w:t xml:space="preserve"> </w:t>
      </w:r>
      <w:r w:rsidRPr="00594A78">
        <w:t>til oppdragsgiveren på en hensiktsmessig måte.</w:t>
      </w:r>
    </w:p>
    <w:p w14:paraId="4F2C5537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2"/>
        </w:rPr>
        <w:t>Tilnærming</w:t>
      </w:r>
    </w:p>
    <w:p w14:paraId="4F2C5538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rPr>
          <w:spacing w:val="-2"/>
        </w:rPr>
        <w:t>Metodikk</w:t>
      </w:r>
    </w:p>
    <w:p w14:paraId="4F2C5539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Organisering</w:t>
      </w:r>
      <w:r w:rsidRPr="00594A78">
        <w:rPr>
          <w:spacing w:val="-6"/>
        </w:rPr>
        <w:t xml:space="preserve"> </w:t>
      </w:r>
      <w:r w:rsidRPr="00594A78">
        <w:t>og</w:t>
      </w:r>
      <w:r w:rsidRPr="00594A78">
        <w:rPr>
          <w:spacing w:val="-6"/>
        </w:rPr>
        <w:t xml:space="preserve"> </w:t>
      </w:r>
      <w:r w:rsidRPr="00594A78">
        <w:rPr>
          <w:spacing w:val="-2"/>
        </w:rPr>
        <w:t>ressursutnyttelse</w:t>
      </w:r>
    </w:p>
    <w:p w14:paraId="4F2C553A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t>Oppdragsforståelse</w:t>
      </w:r>
      <w:r w:rsidRPr="00594A78">
        <w:rPr>
          <w:spacing w:val="-9"/>
        </w:rPr>
        <w:t xml:space="preserve"> </w:t>
      </w:r>
      <w:r w:rsidRPr="00594A78">
        <w:t>og</w:t>
      </w:r>
      <w:r w:rsidRPr="00594A78">
        <w:rPr>
          <w:spacing w:val="-10"/>
        </w:rPr>
        <w:t xml:space="preserve"> </w:t>
      </w:r>
      <w:r w:rsidRPr="00594A78">
        <w:rPr>
          <w:spacing w:val="-2"/>
        </w:rPr>
        <w:t>løsningsbeskrivelse</w:t>
      </w:r>
    </w:p>
    <w:p w14:paraId="4F2C553B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Hvordan</w:t>
      </w:r>
      <w:r w:rsidRPr="00594A78">
        <w:rPr>
          <w:spacing w:val="-8"/>
        </w:rPr>
        <w:t xml:space="preserve"> </w:t>
      </w:r>
      <w:r w:rsidRPr="00594A78">
        <w:t>forstår</w:t>
      </w:r>
      <w:r w:rsidRPr="00594A78">
        <w:rPr>
          <w:spacing w:val="-8"/>
        </w:rPr>
        <w:t xml:space="preserve"> </w:t>
      </w:r>
      <w:r w:rsidRPr="00594A78">
        <w:t>leverandøren</w:t>
      </w:r>
      <w:r w:rsidRPr="00594A78">
        <w:rPr>
          <w:spacing w:val="-10"/>
        </w:rPr>
        <w:t xml:space="preserve"> </w:t>
      </w:r>
      <w:r w:rsidRPr="00594A78">
        <w:t>hva</w:t>
      </w:r>
      <w:r w:rsidRPr="00594A78">
        <w:rPr>
          <w:spacing w:val="-8"/>
        </w:rPr>
        <w:t xml:space="preserve"> </w:t>
      </w:r>
      <w:r w:rsidRPr="00594A78">
        <w:t>Oppdragsgiver</w:t>
      </w:r>
      <w:r w:rsidRPr="00594A78">
        <w:rPr>
          <w:spacing w:val="-8"/>
        </w:rPr>
        <w:t xml:space="preserve"> </w:t>
      </w:r>
      <w:r w:rsidRPr="00594A78">
        <w:t>ber</w:t>
      </w:r>
      <w:r w:rsidRPr="00594A78">
        <w:rPr>
          <w:spacing w:val="-8"/>
        </w:rPr>
        <w:t xml:space="preserve"> </w:t>
      </w:r>
      <w:r w:rsidRPr="00594A78">
        <w:rPr>
          <w:spacing w:val="-5"/>
        </w:rPr>
        <w:t>om.</w:t>
      </w:r>
    </w:p>
    <w:p w14:paraId="4F2C553C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Beskrivelse</w:t>
      </w:r>
      <w:r w:rsidRPr="00594A78">
        <w:rPr>
          <w:spacing w:val="-7"/>
        </w:rPr>
        <w:t xml:space="preserve"> </w:t>
      </w:r>
      <w:r w:rsidRPr="00594A78">
        <w:t>av</w:t>
      </w:r>
      <w:r w:rsidRPr="00594A78">
        <w:rPr>
          <w:spacing w:val="-6"/>
        </w:rPr>
        <w:t xml:space="preserve"> </w:t>
      </w:r>
      <w:r w:rsidRPr="00594A78">
        <w:t>hvordan</w:t>
      </w:r>
      <w:r w:rsidRPr="00594A78">
        <w:rPr>
          <w:spacing w:val="-3"/>
        </w:rPr>
        <w:t xml:space="preserve"> </w:t>
      </w:r>
      <w:r w:rsidRPr="00594A78">
        <w:t>oppdrag</w:t>
      </w:r>
      <w:r w:rsidRPr="00594A78">
        <w:rPr>
          <w:spacing w:val="-4"/>
        </w:rPr>
        <w:t xml:space="preserve"> </w:t>
      </w:r>
      <w:r w:rsidRPr="00594A78">
        <w:t>kan</w:t>
      </w:r>
      <w:r w:rsidRPr="00594A78">
        <w:rPr>
          <w:spacing w:val="-6"/>
        </w:rPr>
        <w:t xml:space="preserve"> </w:t>
      </w:r>
      <w:r w:rsidRPr="00594A78">
        <w:rPr>
          <w:spacing w:val="-2"/>
        </w:rPr>
        <w:t>løses.</w:t>
      </w:r>
    </w:p>
    <w:p w14:paraId="4F2C553D" w14:textId="77777777" w:rsidR="00692D39" w:rsidRPr="00594A78" w:rsidRDefault="00B96E12" w:rsidP="00594A78">
      <w:pPr>
        <w:pStyle w:val="Listeavsnitt"/>
        <w:numPr>
          <w:ilvl w:val="0"/>
          <w:numId w:val="3"/>
        </w:numPr>
      </w:pPr>
      <w:r w:rsidRPr="00594A78">
        <w:rPr>
          <w:spacing w:val="-2"/>
        </w:rPr>
        <w:t>Miljø</w:t>
      </w:r>
    </w:p>
    <w:p w14:paraId="4F2C553E" w14:textId="77777777" w:rsidR="00692D39" w:rsidRPr="00594A78" w:rsidRDefault="00B96E12" w:rsidP="00594A78">
      <w:pPr>
        <w:pStyle w:val="Listeavsnitt"/>
        <w:numPr>
          <w:ilvl w:val="1"/>
          <w:numId w:val="3"/>
        </w:numPr>
      </w:pPr>
      <w:r w:rsidRPr="00594A78">
        <w:t>Rådgivers</w:t>
      </w:r>
      <w:r w:rsidRPr="00594A78">
        <w:rPr>
          <w:spacing w:val="-6"/>
        </w:rPr>
        <w:t xml:space="preserve"> </w:t>
      </w:r>
      <w:r w:rsidRPr="00594A78">
        <w:rPr>
          <w:spacing w:val="-2"/>
        </w:rPr>
        <w:t>miljøkompetanse</w:t>
      </w:r>
    </w:p>
    <w:p w14:paraId="4F2C553F" w14:textId="77777777" w:rsidR="00692D39" w:rsidRPr="00594A78" w:rsidRDefault="00692D39" w:rsidP="00594A78">
      <w:pPr>
        <w:rPr>
          <w:iCs/>
        </w:rPr>
      </w:pPr>
    </w:p>
    <w:p w14:paraId="4F2C5540" w14:textId="77777777" w:rsidR="00692D39" w:rsidRPr="00594A78" w:rsidRDefault="00B96E12" w:rsidP="00594A78">
      <w:pPr>
        <w:rPr>
          <w:iCs/>
        </w:rPr>
      </w:pPr>
      <w:r w:rsidRPr="00594A78">
        <w:rPr>
          <w:iCs/>
        </w:rPr>
        <w:t>Underpunkter</w:t>
      </w:r>
      <w:r w:rsidRPr="00594A78">
        <w:rPr>
          <w:iCs/>
          <w:spacing w:val="-4"/>
        </w:rPr>
        <w:t xml:space="preserve"> </w:t>
      </w:r>
      <w:r w:rsidRPr="00594A78">
        <w:rPr>
          <w:iCs/>
        </w:rPr>
        <w:t>for</w:t>
      </w:r>
      <w:r w:rsidRPr="00594A78">
        <w:rPr>
          <w:iCs/>
          <w:spacing w:val="-4"/>
        </w:rPr>
        <w:t xml:space="preserve"> </w:t>
      </w:r>
      <w:r w:rsidRPr="00594A78">
        <w:rPr>
          <w:iCs/>
        </w:rPr>
        <w:t>hvert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tildelingskriterium</w:t>
      </w:r>
      <w:r w:rsidRPr="00594A78">
        <w:rPr>
          <w:iCs/>
          <w:spacing w:val="-1"/>
        </w:rPr>
        <w:t xml:space="preserve"> </w:t>
      </w:r>
      <w:r w:rsidRPr="00594A78">
        <w:rPr>
          <w:iCs/>
        </w:rPr>
        <w:t>nevnt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over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er</w:t>
      </w:r>
      <w:r w:rsidRPr="00594A78">
        <w:rPr>
          <w:iCs/>
          <w:spacing w:val="-4"/>
        </w:rPr>
        <w:t xml:space="preserve"> </w:t>
      </w:r>
      <w:r w:rsidRPr="00594A78">
        <w:rPr>
          <w:iCs/>
        </w:rPr>
        <w:t>ment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som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eksempler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og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er ikke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en</w:t>
      </w:r>
      <w:r w:rsidRPr="00594A78">
        <w:rPr>
          <w:iCs/>
          <w:spacing w:val="-2"/>
        </w:rPr>
        <w:t xml:space="preserve"> </w:t>
      </w:r>
      <w:r w:rsidRPr="00594A78">
        <w:rPr>
          <w:iCs/>
        </w:rPr>
        <w:t>uttømmende</w:t>
      </w:r>
      <w:r w:rsidRPr="00594A78">
        <w:rPr>
          <w:iCs/>
          <w:spacing w:val="-4"/>
        </w:rPr>
        <w:t xml:space="preserve"> </w:t>
      </w:r>
      <w:r w:rsidRPr="00594A78">
        <w:rPr>
          <w:iCs/>
        </w:rPr>
        <w:t>liste for hvordan hvert tildelingskriterium vil vurderes.</w:t>
      </w:r>
    </w:p>
    <w:p w14:paraId="4F2C5543" w14:textId="77777777" w:rsidR="00692D39" w:rsidRPr="00594A78" w:rsidRDefault="00B96E12" w:rsidP="00594A78">
      <w:pPr>
        <w:pStyle w:val="Overskrift1"/>
      </w:pPr>
      <w:r w:rsidRPr="00594A78">
        <w:t>Evaluering</w:t>
      </w:r>
    </w:p>
    <w:p w14:paraId="4F2C5544" w14:textId="419C35DD" w:rsidR="00692D39" w:rsidRDefault="00B96E12" w:rsidP="00DD1FA7">
      <w:r>
        <w:t>Kunden vil evaluere alle mottatte tilbud som er levert i henhold til bestemmelsene i rammeavtalen og den aktuelle minikonkurranse. Tildeling skjer på bakgrunn av hvilket tilbud som samlet sett blir vurdert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best</w:t>
      </w:r>
      <w:r>
        <w:rPr>
          <w:spacing w:val="-3"/>
        </w:rPr>
        <w:t xml:space="preserve"> </w:t>
      </w:r>
      <w:r>
        <w:t>basert</w:t>
      </w:r>
      <w:r>
        <w:rPr>
          <w:spacing w:val="-3"/>
        </w:rPr>
        <w:t xml:space="preserve"> </w:t>
      </w:r>
      <w:r>
        <w:t>på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oppgitte</w:t>
      </w:r>
      <w:r>
        <w:rPr>
          <w:spacing w:val="-3"/>
        </w:rPr>
        <w:t xml:space="preserve"> </w:t>
      </w:r>
      <w:r>
        <w:t>tildelingskriteriene</w:t>
      </w:r>
      <w:r w:rsidR="00594A78">
        <w:rPr>
          <w:spacing w:val="-4"/>
        </w:rPr>
        <w:t>.</w:t>
      </w:r>
    </w:p>
    <w:p w14:paraId="4F2C5546" w14:textId="77777777" w:rsidR="00692D39" w:rsidRPr="00594A78" w:rsidRDefault="00B96E12" w:rsidP="00594A78">
      <w:pPr>
        <w:pStyle w:val="Overskrift1"/>
      </w:pPr>
      <w:r w:rsidRPr="00594A78">
        <w:t>Tildeling</w:t>
      </w:r>
    </w:p>
    <w:p w14:paraId="4F2C5547" w14:textId="77777777" w:rsidR="00692D39" w:rsidRDefault="00B96E12" w:rsidP="00DD1FA7">
      <w:r>
        <w:lastRenderedPageBreak/>
        <w:t>Når</w:t>
      </w:r>
      <w:r>
        <w:rPr>
          <w:spacing w:val="-2"/>
        </w:rPr>
        <w:t xml:space="preserve"> </w:t>
      </w:r>
      <w:r>
        <w:t>Oppdragsgiver</w:t>
      </w:r>
      <w:r>
        <w:rPr>
          <w:spacing w:val="-2"/>
        </w:rPr>
        <w:t xml:space="preserve"> </w:t>
      </w:r>
      <w:r>
        <w:t>har</w:t>
      </w:r>
      <w:r>
        <w:rPr>
          <w:spacing w:val="-5"/>
        </w:rPr>
        <w:t xml:space="preserve"> </w:t>
      </w:r>
      <w:r>
        <w:t>evaluert</w:t>
      </w:r>
      <w:r>
        <w:rPr>
          <w:spacing w:val="-1"/>
        </w:rPr>
        <w:t xml:space="preserve"> </w:t>
      </w:r>
      <w:r>
        <w:t>tilbudene</w:t>
      </w:r>
      <w:r>
        <w:rPr>
          <w:spacing w:val="-4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valgt</w:t>
      </w:r>
      <w:r>
        <w:rPr>
          <w:spacing w:val="-2"/>
        </w:rPr>
        <w:t xml:space="preserve"> </w:t>
      </w:r>
      <w:r>
        <w:t>leverandør,</w:t>
      </w:r>
      <w:r>
        <w:rPr>
          <w:spacing w:val="-2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det</w:t>
      </w:r>
      <w:r>
        <w:rPr>
          <w:spacing w:val="-2"/>
        </w:rPr>
        <w:t xml:space="preserve"> </w:t>
      </w:r>
      <w:r>
        <w:t>sendes</w:t>
      </w:r>
      <w:r>
        <w:rPr>
          <w:spacing w:val="-1"/>
        </w:rPr>
        <w:t xml:space="preserve"> </w:t>
      </w:r>
      <w:r>
        <w:t>skriftlig</w:t>
      </w:r>
      <w:r>
        <w:rPr>
          <w:spacing w:val="-4"/>
        </w:rPr>
        <w:t xml:space="preserve"> </w:t>
      </w:r>
      <w:r>
        <w:t>melding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alle tilbyderne om hvem som blir tildelt oppdraget og hvorfor dette var det beste tilbudet.</w:t>
      </w:r>
    </w:p>
    <w:sectPr w:rsidR="00692D39" w:rsidSect="00594A78">
      <w:headerReference w:type="default" r:id="rId10"/>
      <w:footerReference w:type="default" r:id="rId11"/>
      <w:pgSz w:w="11910" w:h="16840"/>
      <w:pgMar w:top="1417" w:right="1417" w:bottom="1417" w:left="1417" w:header="581" w:footer="4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A2100" w14:textId="77777777" w:rsidR="003C072F" w:rsidRDefault="003C072F">
      <w:r>
        <w:separator/>
      </w:r>
    </w:p>
  </w:endnote>
  <w:endnote w:type="continuationSeparator" w:id="0">
    <w:p w14:paraId="52047D1E" w14:textId="77777777" w:rsidR="003C072F" w:rsidRDefault="003C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554C" w14:textId="77777777" w:rsidR="00692D39" w:rsidRDefault="003C072F">
    <w:pPr>
      <w:pStyle w:val="Brdtekst"/>
      <w:spacing w:line="14" w:lineRule="auto"/>
      <w:rPr>
        <w:sz w:val="20"/>
      </w:rPr>
    </w:pPr>
    <w:r>
      <w:pict w14:anchorId="4F2C554F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396.5pt;margin-top:807.5pt;width:132pt;height:11pt;z-index:-251658752;mso-position-horizontal-relative:page;mso-position-vertical-relative:page" filled="f" stroked="f">
          <v:textbox style="mso-next-textbox:#docshape2" inset="0,0,0,0">
            <w:txbxContent>
              <w:p w14:paraId="4F2C5550" w14:textId="77777777" w:rsidR="00692D39" w:rsidRDefault="00B96E12">
                <w:pPr>
                  <w:spacing w:line="203" w:lineRule="exact"/>
                  <w:ind w:left="20"/>
                  <w:rPr>
                    <w:sz w:val="18"/>
                  </w:rPr>
                </w:pPr>
                <w:r>
                  <w:rPr>
                    <w:color w:val="7E7E7E"/>
                    <w:sz w:val="18"/>
                  </w:rPr>
                  <w:t>Prosedyre</w:t>
                </w:r>
                <w:r>
                  <w:rPr>
                    <w:color w:val="7E7E7E"/>
                    <w:spacing w:val="-4"/>
                    <w:sz w:val="18"/>
                  </w:rPr>
                  <w:t xml:space="preserve"> </w:t>
                </w:r>
                <w:r>
                  <w:rPr>
                    <w:color w:val="7E7E7E"/>
                    <w:sz w:val="18"/>
                  </w:rPr>
                  <w:t>for</w:t>
                </w:r>
                <w:r>
                  <w:rPr>
                    <w:color w:val="7E7E7E"/>
                    <w:spacing w:val="-2"/>
                    <w:sz w:val="18"/>
                  </w:rPr>
                  <w:t xml:space="preserve"> </w:t>
                </w:r>
                <w:r>
                  <w:rPr>
                    <w:color w:val="7E7E7E"/>
                    <w:sz w:val="18"/>
                  </w:rPr>
                  <w:t xml:space="preserve">minikonkurranse// </w:t>
                </w:r>
                <w:r>
                  <w:rPr>
                    <w:color w:val="7E7E7E"/>
                    <w:spacing w:val="-10"/>
                    <w:sz w:val="18"/>
                  </w:rPr>
                  <w:fldChar w:fldCharType="begin"/>
                </w:r>
                <w:r>
                  <w:rPr>
                    <w:color w:val="7E7E7E"/>
                    <w:spacing w:val="-10"/>
                    <w:sz w:val="18"/>
                  </w:rPr>
                  <w:instrText xml:space="preserve"> PAGE </w:instrText>
                </w:r>
                <w:r>
                  <w:rPr>
                    <w:color w:val="7E7E7E"/>
                    <w:spacing w:val="-10"/>
                    <w:sz w:val="18"/>
                  </w:rPr>
                  <w:fldChar w:fldCharType="separate"/>
                </w:r>
                <w:r>
                  <w:rPr>
                    <w:color w:val="7E7E7E"/>
                    <w:spacing w:val="-10"/>
                    <w:sz w:val="18"/>
                  </w:rPr>
                  <w:t>2</w:t>
                </w:r>
                <w:r>
                  <w:rPr>
                    <w:color w:val="7E7E7E"/>
                    <w:spacing w:val="-10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BEE9" w14:textId="77777777" w:rsidR="003C072F" w:rsidRDefault="003C072F">
      <w:r>
        <w:separator/>
      </w:r>
    </w:p>
  </w:footnote>
  <w:footnote w:type="continuationSeparator" w:id="0">
    <w:p w14:paraId="52BCFC81" w14:textId="77777777" w:rsidR="003C072F" w:rsidRDefault="003C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554B" w14:textId="0672806F" w:rsidR="00692D39" w:rsidRDefault="00692D39">
    <w:pPr>
      <w:pStyle w:val="Brdteks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62FD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1E7ECB"/>
    <w:multiLevelType w:val="hybridMultilevel"/>
    <w:tmpl w:val="F582074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12A53"/>
    <w:multiLevelType w:val="multilevel"/>
    <w:tmpl w:val="85F2F838"/>
    <w:lvl w:ilvl="0">
      <w:start w:val="1"/>
      <w:numFmt w:val="decimal"/>
      <w:lvlText w:val="%1"/>
      <w:lvlJc w:val="left"/>
      <w:pPr>
        <w:ind w:left="570" w:hanging="432"/>
      </w:pPr>
      <w:rPr>
        <w:rFonts w:ascii="Calibri" w:eastAsia="Calibri" w:hAnsi="Calibri" w:cs="Calibri" w:hint="default"/>
        <w:b/>
        <w:bCs/>
        <w:i w:val="0"/>
        <w:iCs w:val="0"/>
        <w:w w:val="100"/>
        <w:sz w:val="28"/>
        <w:szCs w:val="28"/>
        <w:lang w:val="nb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Calibri" w:eastAsia="Calibri" w:hAnsi="Calibri" w:cs="Calibri" w:hint="default"/>
        <w:b/>
        <w:bCs/>
        <w:i/>
        <w:iCs/>
        <w:w w:val="100"/>
        <w:sz w:val="24"/>
        <w:szCs w:val="24"/>
        <w:lang w:val="nb" w:eastAsia="en-US" w:bidi="ar-SA"/>
      </w:rPr>
    </w:lvl>
    <w:lvl w:ilvl="2">
      <w:numFmt w:val="bullet"/>
      <w:lvlText w:val=""/>
      <w:lvlJc w:val="left"/>
      <w:pPr>
        <w:ind w:left="85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b" w:eastAsia="en-US" w:bidi="ar-SA"/>
      </w:rPr>
    </w:lvl>
    <w:lvl w:ilvl="3">
      <w:numFmt w:val="bullet"/>
      <w:lvlText w:val="o"/>
      <w:lvlJc w:val="left"/>
      <w:pPr>
        <w:ind w:left="157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nb" w:eastAsia="en-US" w:bidi="ar-SA"/>
      </w:rPr>
    </w:lvl>
    <w:lvl w:ilvl="4">
      <w:numFmt w:val="bullet"/>
      <w:lvlText w:val="•"/>
      <w:lvlJc w:val="left"/>
      <w:pPr>
        <w:ind w:left="2683" w:hanging="360"/>
      </w:pPr>
      <w:rPr>
        <w:rFonts w:hint="default"/>
        <w:lang w:val="nb" w:eastAsia="en-US" w:bidi="ar-SA"/>
      </w:rPr>
    </w:lvl>
    <w:lvl w:ilvl="5">
      <w:numFmt w:val="bullet"/>
      <w:lvlText w:val="•"/>
      <w:lvlJc w:val="left"/>
      <w:pPr>
        <w:ind w:left="3787" w:hanging="360"/>
      </w:pPr>
      <w:rPr>
        <w:rFonts w:hint="default"/>
        <w:lang w:val="nb" w:eastAsia="en-US" w:bidi="ar-SA"/>
      </w:rPr>
    </w:lvl>
    <w:lvl w:ilvl="6">
      <w:numFmt w:val="bullet"/>
      <w:lvlText w:val="•"/>
      <w:lvlJc w:val="left"/>
      <w:pPr>
        <w:ind w:left="4891" w:hanging="360"/>
      </w:pPr>
      <w:rPr>
        <w:rFonts w:hint="default"/>
        <w:lang w:val="nb" w:eastAsia="en-US" w:bidi="ar-SA"/>
      </w:rPr>
    </w:lvl>
    <w:lvl w:ilvl="7">
      <w:numFmt w:val="bullet"/>
      <w:lvlText w:val="•"/>
      <w:lvlJc w:val="left"/>
      <w:pPr>
        <w:ind w:left="5995" w:hanging="360"/>
      </w:pPr>
      <w:rPr>
        <w:rFonts w:hint="default"/>
        <w:lang w:val="nb" w:eastAsia="en-US" w:bidi="ar-SA"/>
      </w:rPr>
    </w:lvl>
    <w:lvl w:ilvl="8">
      <w:numFmt w:val="bullet"/>
      <w:lvlText w:val="•"/>
      <w:lvlJc w:val="left"/>
      <w:pPr>
        <w:ind w:left="7098" w:hanging="360"/>
      </w:pPr>
      <w:rPr>
        <w:rFonts w:hint="default"/>
        <w:lang w:val="nb" w:eastAsia="en-US" w:bidi="ar-SA"/>
      </w:rPr>
    </w:lvl>
  </w:abstractNum>
  <w:num w:numId="1" w16cid:durableId="336079635">
    <w:abstractNumId w:val="2"/>
  </w:num>
  <w:num w:numId="2" w16cid:durableId="2021154574">
    <w:abstractNumId w:val="0"/>
  </w:num>
  <w:num w:numId="3" w16cid:durableId="146869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2D39"/>
    <w:rsid w:val="000002A8"/>
    <w:rsid w:val="000147D8"/>
    <w:rsid w:val="000439A3"/>
    <w:rsid w:val="00045147"/>
    <w:rsid w:val="000B6320"/>
    <w:rsid w:val="000F69F8"/>
    <w:rsid w:val="00121B4A"/>
    <w:rsid w:val="00135627"/>
    <w:rsid w:val="00187D7C"/>
    <w:rsid w:val="001C5B21"/>
    <w:rsid w:val="00232A91"/>
    <w:rsid w:val="002425D1"/>
    <w:rsid w:val="003100BB"/>
    <w:rsid w:val="003C072F"/>
    <w:rsid w:val="004B0659"/>
    <w:rsid w:val="00575B0A"/>
    <w:rsid w:val="00594A78"/>
    <w:rsid w:val="005D5A6D"/>
    <w:rsid w:val="00692D39"/>
    <w:rsid w:val="00757916"/>
    <w:rsid w:val="0079088E"/>
    <w:rsid w:val="008B2600"/>
    <w:rsid w:val="00942013"/>
    <w:rsid w:val="00A148C9"/>
    <w:rsid w:val="00A87459"/>
    <w:rsid w:val="00AC51E0"/>
    <w:rsid w:val="00B87D31"/>
    <w:rsid w:val="00B96E12"/>
    <w:rsid w:val="00BF4613"/>
    <w:rsid w:val="00C25FC5"/>
    <w:rsid w:val="00C34103"/>
    <w:rsid w:val="00C55290"/>
    <w:rsid w:val="00D22205"/>
    <w:rsid w:val="00D506C3"/>
    <w:rsid w:val="00DC29D9"/>
    <w:rsid w:val="00DC5CA8"/>
    <w:rsid w:val="00DD1FA7"/>
    <w:rsid w:val="00DE5D40"/>
    <w:rsid w:val="00E03E34"/>
    <w:rsid w:val="00E8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F2C54EA"/>
  <w15:docId w15:val="{87B08A63-6254-46B9-AB7A-3BB1EDE1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A78"/>
    <w:pPr>
      <w:spacing w:line="259" w:lineRule="auto"/>
    </w:pPr>
    <w:rPr>
      <w:rFonts w:eastAsia="Calibri" w:cs="Calibri"/>
      <w:lang w:val="nb"/>
    </w:rPr>
  </w:style>
  <w:style w:type="paragraph" w:styleId="Overskrift1">
    <w:name w:val="heading 1"/>
    <w:basedOn w:val="Normal"/>
    <w:uiPriority w:val="9"/>
    <w:qFormat/>
    <w:rsid w:val="00594A78"/>
    <w:pPr>
      <w:numPr>
        <w:numId w:val="2"/>
      </w:numPr>
      <w:spacing w:before="240" w:after="240"/>
      <w:ind w:left="431" w:hanging="431"/>
      <w:outlineLvl w:val="0"/>
    </w:pPr>
    <w:rPr>
      <w:rFonts w:asciiTheme="majorHAnsi" w:hAnsiTheme="majorHAnsi"/>
      <w:b/>
      <w:bCs/>
      <w:iCs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94A78"/>
    <w:pPr>
      <w:keepNext/>
      <w:keepLines/>
      <w:numPr>
        <w:ilvl w:val="1"/>
        <w:numId w:val="2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94A78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94A78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94A78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94A78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94A78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94A78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94A78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</w:style>
  <w:style w:type="paragraph" w:styleId="Tittel">
    <w:name w:val="Title"/>
    <w:basedOn w:val="Normal"/>
    <w:uiPriority w:val="10"/>
    <w:qFormat/>
    <w:pPr>
      <w:spacing w:before="100"/>
      <w:ind w:left="996" w:right="960"/>
      <w:jc w:val="center"/>
    </w:pPr>
    <w:rPr>
      <w:rFonts w:ascii="Cambria" w:eastAsia="Cambria" w:hAnsi="Cambria" w:cs="Cambria"/>
      <w:sz w:val="48"/>
      <w:szCs w:val="48"/>
    </w:rPr>
  </w:style>
  <w:style w:type="paragraph" w:styleId="Listeavsnitt">
    <w:name w:val="List Paragraph"/>
    <w:basedOn w:val="Normal"/>
    <w:uiPriority w:val="1"/>
    <w:qFormat/>
    <w:pPr>
      <w:ind w:left="1578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Merknadsreferanse">
    <w:name w:val="annotation reference"/>
    <w:basedOn w:val="Standardskriftforavsnitt"/>
    <w:uiPriority w:val="99"/>
    <w:semiHidden/>
    <w:unhideWhenUsed/>
    <w:rsid w:val="00C341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3410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34103"/>
    <w:rPr>
      <w:rFonts w:ascii="Calibri" w:eastAsia="Calibri" w:hAnsi="Calibri" w:cs="Calibri"/>
      <w:sz w:val="20"/>
      <w:szCs w:val="20"/>
      <w:lang w:val="nb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1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103"/>
    <w:rPr>
      <w:rFonts w:ascii="Calibri" w:eastAsia="Calibri" w:hAnsi="Calibri" w:cs="Calibri"/>
      <w:b/>
      <w:bCs/>
      <w:sz w:val="20"/>
      <w:szCs w:val="20"/>
      <w:lang w:val="nb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94A78"/>
    <w:rPr>
      <w:rFonts w:asciiTheme="majorHAnsi" w:eastAsiaTheme="majorEastAsia" w:hAnsiTheme="majorHAnsi" w:cstheme="majorBidi"/>
      <w:b/>
      <w:sz w:val="24"/>
      <w:szCs w:val="26"/>
      <w:lang w:val="nb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94A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b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94A78"/>
    <w:rPr>
      <w:rFonts w:asciiTheme="majorHAnsi" w:eastAsiaTheme="majorEastAsia" w:hAnsiTheme="majorHAnsi" w:cstheme="majorBidi"/>
      <w:i/>
      <w:iCs/>
      <w:color w:val="365F91" w:themeColor="accent1" w:themeShade="BF"/>
      <w:lang w:val="nb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94A78"/>
    <w:rPr>
      <w:rFonts w:asciiTheme="majorHAnsi" w:eastAsiaTheme="majorEastAsia" w:hAnsiTheme="majorHAnsi" w:cstheme="majorBidi"/>
      <w:color w:val="365F91" w:themeColor="accent1" w:themeShade="BF"/>
      <w:lang w:val="n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94A78"/>
    <w:rPr>
      <w:rFonts w:asciiTheme="majorHAnsi" w:eastAsiaTheme="majorEastAsia" w:hAnsiTheme="majorHAnsi" w:cstheme="majorBidi"/>
      <w:color w:val="243F60" w:themeColor="accent1" w:themeShade="7F"/>
      <w:lang w:val="n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94A78"/>
    <w:rPr>
      <w:rFonts w:asciiTheme="majorHAnsi" w:eastAsiaTheme="majorEastAsia" w:hAnsiTheme="majorHAnsi" w:cstheme="majorBidi"/>
      <w:i/>
      <w:iCs/>
      <w:color w:val="243F60" w:themeColor="accent1" w:themeShade="7F"/>
      <w:lang w:val="n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94A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94A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"/>
    </w:rPr>
  </w:style>
  <w:style w:type="paragraph" w:styleId="Revisjon">
    <w:name w:val="Revision"/>
    <w:hidden/>
    <w:uiPriority w:val="99"/>
    <w:semiHidden/>
    <w:rsid w:val="00594A78"/>
    <w:pPr>
      <w:widowControl/>
      <w:autoSpaceDE/>
      <w:autoSpaceDN/>
    </w:pPr>
    <w:rPr>
      <w:rFonts w:eastAsia="Calibri" w:cs="Calibri"/>
      <w:lang w:val="n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Props1.xml><?xml version="1.0" encoding="utf-8"?>
<ds:datastoreItem xmlns:ds="http://schemas.openxmlformats.org/officeDocument/2006/customXml" ds:itemID="{91BFADC9-BC66-4D3F-B173-156915578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458313-462D-4E91-8E68-E2178BE04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497302-19A3-4338-A6F1-747F078B34E4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646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Jannicke Klepp Tryggestad</cp:lastModifiedBy>
  <cp:revision>27</cp:revision>
  <cp:lastPrinted>2022-09-05T12:32:00Z</cp:lastPrinted>
  <dcterms:created xsi:type="dcterms:W3CDTF">2022-05-24T09:07:00Z</dcterms:created>
  <dcterms:modified xsi:type="dcterms:W3CDTF">2026-05-29T10:18:00Z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2022-05-24T00:00:00Z</vt:filetime>
  </property>
  <property fmtid="{D5CDD505-2E9C-101B-9397-08002B2CF9AE}" pid="5" name="ContentTypeId">
    <vt:lpwstr>0x010100ACD4A43B90141D47B364C747B16054A2</vt:lpwstr>
  </property>
</Properties>
</file>